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7A5FF" w14:textId="4778C954" w:rsidR="00052C63" w:rsidRDefault="001D267D">
      <w:pPr>
        <w:pStyle w:val="Title"/>
        <w:pBdr>
          <w:bottom w:val="single" w:sz="12" w:space="1" w:color="000000"/>
        </w:pBdr>
        <w:rPr>
          <w:sz w:val="22"/>
          <w:szCs w:val="22"/>
        </w:rPr>
      </w:pPr>
      <w:r>
        <w:rPr>
          <w:sz w:val="22"/>
          <w:szCs w:val="22"/>
        </w:rPr>
        <w:t>LINCOLN BISHOP UNIVERSITY</w:t>
      </w:r>
    </w:p>
    <w:p w14:paraId="564827EA" w14:textId="77777777" w:rsidR="00052C63" w:rsidRDefault="00052C63">
      <w:pPr>
        <w:pStyle w:val="Title"/>
        <w:pBdr>
          <w:bottom w:val="single" w:sz="12" w:space="1" w:color="000000"/>
        </w:pBdr>
        <w:rPr>
          <w:rFonts w:ascii="Calibri" w:eastAsia="Calibri" w:hAnsi="Calibri" w:cs="Calibri"/>
          <w:sz w:val="22"/>
          <w:szCs w:val="22"/>
        </w:rPr>
      </w:pPr>
    </w:p>
    <w:p w14:paraId="293014A6" w14:textId="77777777" w:rsidR="00052C63" w:rsidRDefault="00052C63">
      <w:pPr>
        <w:rPr>
          <w:rFonts w:ascii="Calibri" w:eastAsia="Calibri" w:hAnsi="Calibri" w:cs="Calibri"/>
          <w:b/>
          <w:sz w:val="22"/>
          <w:szCs w:val="22"/>
        </w:rPr>
      </w:pPr>
    </w:p>
    <w:p w14:paraId="1EE79A35" w14:textId="2C8CE273" w:rsidR="00611EFC" w:rsidRDefault="00611EFC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EXTENSIONS FOR GOOD CAUSE</w:t>
      </w:r>
    </w:p>
    <w:p w14:paraId="3494F993" w14:textId="42FE7686" w:rsidR="00052C63" w:rsidRDefault="00611EFC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Request for an extension to the date of submission </w:t>
      </w:r>
      <w:r w:rsidR="004F2593">
        <w:rPr>
          <w:rFonts w:ascii="Calibri" w:eastAsia="Calibri" w:hAnsi="Calibri" w:cs="Calibri"/>
          <w:b/>
          <w:sz w:val="22"/>
          <w:szCs w:val="22"/>
        </w:rPr>
        <w:t>for an assessment</w:t>
      </w:r>
    </w:p>
    <w:p w14:paraId="52374B00" w14:textId="77777777" w:rsidR="00052C63" w:rsidRDefault="00052C63">
      <w:pPr>
        <w:pStyle w:val="Title"/>
        <w:pBdr>
          <w:bottom w:val="single" w:sz="12" w:space="1" w:color="000000"/>
        </w:pBdr>
        <w:rPr>
          <w:rFonts w:ascii="Calibri" w:eastAsia="Calibri" w:hAnsi="Calibri" w:cs="Calibri"/>
          <w:sz w:val="22"/>
          <w:szCs w:val="22"/>
        </w:rPr>
      </w:pPr>
    </w:p>
    <w:p w14:paraId="2E452D98" w14:textId="77777777" w:rsidR="00052C63" w:rsidRDefault="00052C63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2EF2FDF5" w14:textId="77777777" w:rsidR="00052C63" w:rsidRDefault="006B4AA6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TO BE COMPLETED BY THE STUDENT</w:t>
      </w:r>
    </w:p>
    <w:p w14:paraId="3B055C66" w14:textId="77777777" w:rsidR="00052C63" w:rsidRDefault="00052C63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41BDDCF3" w14:textId="750CFCFD" w:rsidR="004402AB" w:rsidRDefault="006B4A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This section must be completed and the form returned </w:t>
      </w:r>
      <w:r w:rsidRPr="007A238A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with corroborating </w:t>
      </w:r>
      <w:r w:rsidR="001D267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evidence </w:t>
      </w:r>
      <w:r>
        <w:rPr>
          <w:rFonts w:ascii="Calibri" w:eastAsia="Calibri" w:hAnsi="Calibri" w:cs="Calibri"/>
          <w:color w:val="0563C1"/>
          <w:sz w:val="22"/>
          <w:szCs w:val="22"/>
          <w:u w:val="single"/>
        </w:rPr>
        <w:t>extensions@</w:t>
      </w:r>
      <w:r w:rsidR="001D267D">
        <w:rPr>
          <w:rFonts w:ascii="Calibri" w:eastAsia="Calibri" w:hAnsi="Calibri" w:cs="Calibri"/>
          <w:color w:val="0563C1"/>
          <w:sz w:val="22"/>
          <w:szCs w:val="22"/>
          <w:u w:val="single"/>
        </w:rPr>
        <w:t>lincolnbishop.ac.uk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5F520B" w:rsidRPr="00BB2B4E">
        <w:rPr>
          <w:rFonts w:ascii="Calibri" w:eastAsia="Calibri" w:hAnsi="Calibri" w:cs="Calibri"/>
          <w:color w:val="000000"/>
          <w:sz w:val="22"/>
          <w:szCs w:val="22"/>
        </w:rPr>
        <w:t xml:space="preserve">Please note that the inbox is only monitored </w:t>
      </w:r>
      <w:r w:rsidR="000845E3" w:rsidRPr="00BB2B4E">
        <w:rPr>
          <w:rFonts w:ascii="Calibri" w:eastAsia="Calibri" w:hAnsi="Calibri" w:cs="Calibri"/>
          <w:color w:val="000000"/>
          <w:sz w:val="22"/>
          <w:szCs w:val="22"/>
        </w:rPr>
        <w:t>Monday</w:t>
      </w:r>
      <w:r w:rsidR="00111891">
        <w:rPr>
          <w:rFonts w:ascii="Calibri" w:eastAsia="Calibri" w:hAnsi="Calibri" w:cs="Calibri"/>
          <w:color w:val="000000"/>
          <w:sz w:val="22"/>
          <w:szCs w:val="22"/>
        </w:rPr>
        <w:t xml:space="preserve"> to </w:t>
      </w:r>
      <w:r w:rsidR="000845E3" w:rsidRPr="00BB2B4E">
        <w:rPr>
          <w:rFonts w:ascii="Calibri" w:eastAsia="Calibri" w:hAnsi="Calibri" w:cs="Calibri"/>
          <w:color w:val="000000"/>
          <w:sz w:val="22"/>
          <w:szCs w:val="22"/>
        </w:rPr>
        <w:t xml:space="preserve">Friday </w:t>
      </w:r>
      <w:r w:rsidR="00E657DB" w:rsidRPr="00BB2B4E">
        <w:rPr>
          <w:rFonts w:ascii="Calibri" w:eastAsia="Calibri" w:hAnsi="Calibri" w:cs="Calibri"/>
          <w:color w:val="000000"/>
          <w:sz w:val="22"/>
          <w:szCs w:val="22"/>
        </w:rPr>
        <w:t>(except Bank Holidays).</w:t>
      </w:r>
    </w:p>
    <w:p w14:paraId="380E71C5" w14:textId="77777777" w:rsidR="004402AB" w:rsidRDefault="004402A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7B677F7" w14:textId="5E989468" w:rsidR="00052C63" w:rsidRDefault="006B4A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Requests for extensions will only be considered if </w:t>
      </w:r>
      <w:r w:rsidR="00BB2B4E">
        <w:rPr>
          <w:rFonts w:ascii="Calibri" w:eastAsia="Calibri" w:hAnsi="Calibri" w:cs="Calibri"/>
          <w:color w:val="000000"/>
          <w:sz w:val="22"/>
          <w:szCs w:val="22"/>
        </w:rPr>
        <w:t xml:space="preserve">submitted </w:t>
      </w:r>
      <w:r w:rsidR="00273CCF" w:rsidRPr="00CB1DBB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at least </w:t>
      </w:r>
      <w:r w:rsidR="00A06997" w:rsidRPr="00CB1DBB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24 hours </w:t>
      </w:r>
      <w:r w:rsidR="000E7831" w:rsidRPr="00CB1DBB">
        <w:rPr>
          <w:rFonts w:ascii="Calibri" w:eastAsia="Calibri" w:hAnsi="Calibri" w:cs="Calibri"/>
          <w:b/>
          <w:bCs/>
          <w:color w:val="000000"/>
          <w:sz w:val="22"/>
          <w:szCs w:val="22"/>
        </w:rPr>
        <w:t>in advance</w:t>
      </w:r>
      <w:r w:rsidR="000E7831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A06997">
        <w:rPr>
          <w:rFonts w:ascii="Calibri" w:eastAsia="Calibri" w:hAnsi="Calibri" w:cs="Calibri"/>
          <w:color w:val="000000"/>
          <w:sz w:val="22"/>
          <w:szCs w:val="22"/>
        </w:rPr>
        <w:t>of an assessment submission/presentation</w:t>
      </w:r>
      <w:r w:rsidR="00CB1DBB">
        <w:rPr>
          <w:rFonts w:ascii="Calibri" w:eastAsia="Calibri" w:hAnsi="Calibri" w:cs="Calibri"/>
          <w:color w:val="000000"/>
          <w:sz w:val="22"/>
          <w:szCs w:val="22"/>
        </w:rPr>
        <w:t xml:space="preserve"> and with corroborating evidence</w:t>
      </w:r>
      <w:r w:rsidR="007868FB">
        <w:rPr>
          <w:rFonts w:ascii="Calibri" w:eastAsia="Calibri" w:hAnsi="Calibri" w:cs="Calibri"/>
          <w:color w:val="000000"/>
          <w:sz w:val="22"/>
          <w:szCs w:val="22"/>
        </w:rPr>
        <w:t xml:space="preserve"> attached</w:t>
      </w:r>
      <w:r w:rsidR="00CB1DBB">
        <w:rPr>
          <w:rFonts w:ascii="Calibri" w:eastAsia="Calibri" w:hAnsi="Calibri" w:cs="Calibri"/>
          <w:color w:val="000000"/>
          <w:sz w:val="22"/>
          <w:szCs w:val="22"/>
        </w:rPr>
        <w:t xml:space="preserve">. For example, </w:t>
      </w:r>
      <w:r w:rsidR="00C040D2">
        <w:rPr>
          <w:rFonts w:ascii="Calibri" w:eastAsia="Calibri" w:hAnsi="Calibri" w:cs="Calibri"/>
          <w:color w:val="000000"/>
          <w:sz w:val="22"/>
          <w:szCs w:val="22"/>
        </w:rPr>
        <w:t xml:space="preserve">for a deadline of 12 noon on 15 November, the request must be </w:t>
      </w:r>
      <w:r w:rsidR="00CB1DBB">
        <w:rPr>
          <w:rFonts w:ascii="Calibri" w:eastAsia="Calibri" w:hAnsi="Calibri" w:cs="Calibri"/>
          <w:color w:val="000000"/>
          <w:sz w:val="22"/>
          <w:szCs w:val="22"/>
        </w:rPr>
        <w:t>submitted</w:t>
      </w:r>
      <w:r w:rsidR="00C040D2">
        <w:rPr>
          <w:rFonts w:ascii="Calibri" w:eastAsia="Calibri" w:hAnsi="Calibri" w:cs="Calibri"/>
          <w:color w:val="000000"/>
          <w:sz w:val="22"/>
          <w:szCs w:val="22"/>
        </w:rPr>
        <w:t xml:space="preserve"> before 12 noon on 14 November</w:t>
      </w:r>
      <w:r w:rsidR="007868FB">
        <w:rPr>
          <w:rFonts w:ascii="Calibri" w:eastAsia="Calibri" w:hAnsi="Calibri" w:cs="Calibri"/>
          <w:color w:val="000000"/>
          <w:sz w:val="22"/>
          <w:szCs w:val="22"/>
        </w:rPr>
        <w:t>.</w:t>
      </w:r>
      <w:r w:rsidR="003C6A53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186069">
        <w:rPr>
          <w:rFonts w:ascii="Calibri" w:eastAsia="Calibri" w:hAnsi="Calibri" w:cs="Calibri"/>
          <w:color w:val="000000"/>
          <w:sz w:val="22"/>
          <w:szCs w:val="22"/>
        </w:rPr>
        <w:t>S</w:t>
      </w:r>
      <w:r w:rsidR="00366484">
        <w:rPr>
          <w:rFonts w:ascii="Calibri" w:eastAsia="Calibri" w:hAnsi="Calibri" w:cs="Calibri"/>
          <w:color w:val="000000"/>
          <w:sz w:val="22"/>
          <w:szCs w:val="22"/>
        </w:rPr>
        <w:t xml:space="preserve">ee </w:t>
      </w:r>
      <w:r w:rsidR="00366484" w:rsidRPr="007A238A">
        <w:rPr>
          <w:rFonts w:ascii="Calibri" w:eastAsia="Calibri" w:hAnsi="Calibri" w:cs="Calibri"/>
          <w:b/>
          <w:bCs/>
          <w:color w:val="000000"/>
          <w:sz w:val="22"/>
          <w:szCs w:val="22"/>
        </w:rPr>
        <w:t>Appendix 1</w:t>
      </w:r>
      <w:r w:rsidR="00366484">
        <w:rPr>
          <w:rFonts w:ascii="Calibri" w:eastAsia="Calibri" w:hAnsi="Calibri" w:cs="Calibri"/>
          <w:color w:val="000000"/>
          <w:sz w:val="22"/>
          <w:szCs w:val="22"/>
        </w:rPr>
        <w:t xml:space="preserve"> for </w:t>
      </w:r>
      <w:r w:rsidR="003C6A53">
        <w:rPr>
          <w:rFonts w:ascii="Calibri" w:eastAsia="Calibri" w:hAnsi="Calibri" w:cs="Calibri"/>
          <w:color w:val="000000"/>
          <w:sz w:val="22"/>
          <w:szCs w:val="22"/>
        </w:rPr>
        <w:t>the definition of ‘good cause’.</w:t>
      </w:r>
    </w:p>
    <w:p w14:paraId="0E252071" w14:textId="77777777" w:rsidR="00052C63" w:rsidRDefault="00052C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8817"/>
      </w:tblGrid>
      <w:tr w:rsidR="00052C63" w14:paraId="0ABBABBF" w14:textId="77777777">
        <w:tc>
          <w:tcPr>
            <w:tcW w:w="1668" w:type="dxa"/>
          </w:tcPr>
          <w:p w14:paraId="415A3D22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BGU ID NUMBER:</w:t>
            </w:r>
          </w:p>
        </w:tc>
        <w:tc>
          <w:tcPr>
            <w:tcW w:w="8817" w:type="dxa"/>
          </w:tcPr>
          <w:p w14:paraId="3DE81007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52C63" w14:paraId="48C5DEB9" w14:textId="77777777">
        <w:tc>
          <w:tcPr>
            <w:tcW w:w="1668" w:type="dxa"/>
          </w:tcPr>
          <w:p w14:paraId="5CB871A3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FULL NAME (Please print)</w:t>
            </w:r>
          </w:p>
        </w:tc>
        <w:tc>
          <w:tcPr>
            <w:tcW w:w="8817" w:type="dxa"/>
          </w:tcPr>
          <w:p w14:paraId="2AEC5D59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9FE2C4E" w14:textId="77777777" w:rsidR="00052C63" w:rsidRDefault="00052C63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0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67"/>
        <w:gridCol w:w="1227"/>
        <w:gridCol w:w="1814"/>
        <w:gridCol w:w="4281"/>
      </w:tblGrid>
      <w:tr w:rsidR="00052C63" w14:paraId="0B74C02A" w14:textId="77777777">
        <w:tc>
          <w:tcPr>
            <w:tcW w:w="1696" w:type="dxa"/>
          </w:tcPr>
          <w:p w14:paraId="56F6A904" w14:textId="77777777" w:rsidR="00052C63" w:rsidRDefault="006B4AA6">
            <w:pPr>
              <w:pStyle w:val="Heading1"/>
              <w:jc w:val="both"/>
              <w:rPr>
                <w:rFonts w:ascii="Calibri" w:eastAsia="Calibri" w:hAnsi="Calibri" w:cs="Calibri"/>
                <w:b w:val="0"/>
              </w:rPr>
            </w:pPr>
            <w:r>
              <w:rPr>
                <w:rFonts w:ascii="Calibri" w:eastAsia="Calibri" w:hAnsi="Calibri" w:cs="Calibri"/>
                <w:b w:val="0"/>
              </w:rPr>
              <w:t>PROGRAMME</w:t>
            </w:r>
          </w:p>
        </w:tc>
        <w:tc>
          <w:tcPr>
            <w:tcW w:w="2694" w:type="dxa"/>
            <w:gridSpan w:val="2"/>
          </w:tcPr>
          <w:p w14:paraId="4FBEE1E2" w14:textId="77777777" w:rsidR="00052C63" w:rsidRDefault="00052C6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14" w:type="dxa"/>
          </w:tcPr>
          <w:p w14:paraId="68EC765D" w14:textId="77777777" w:rsidR="00052C63" w:rsidRDefault="006B4AA6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SUBJECT</w:t>
            </w:r>
          </w:p>
          <w:p w14:paraId="5285B0C4" w14:textId="77777777" w:rsidR="00052C63" w:rsidRDefault="006B4AA6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(if applicable)</w:t>
            </w:r>
          </w:p>
        </w:tc>
        <w:tc>
          <w:tcPr>
            <w:tcW w:w="4281" w:type="dxa"/>
          </w:tcPr>
          <w:p w14:paraId="6DDB2704" w14:textId="77777777" w:rsidR="00052C63" w:rsidRDefault="00052C6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52C63" w14:paraId="19BA8D85" w14:textId="77777777">
        <w:tc>
          <w:tcPr>
            <w:tcW w:w="1696" w:type="dxa"/>
          </w:tcPr>
          <w:p w14:paraId="18FCBA8A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MODULE CODE</w:t>
            </w:r>
          </w:p>
        </w:tc>
        <w:tc>
          <w:tcPr>
            <w:tcW w:w="1467" w:type="dxa"/>
          </w:tcPr>
          <w:p w14:paraId="328D0B36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</w:tcPr>
          <w:p w14:paraId="67F3F09B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MODULE TITLE</w:t>
            </w:r>
          </w:p>
        </w:tc>
        <w:tc>
          <w:tcPr>
            <w:tcW w:w="6095" w:type="dxa"/>
            <w:gridSpan w:val="2"/>
          </w:tcPr>
          <w:p w14:paraId="3E1B3C9F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146249EC" w14:textId="77777777" w:rsidR="00E3074D" w:rsidRDefault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tbl>
      <w:tblPr>
        <w:tblStyle w:val="a1"/>
        <w:tblpPr w:leftFromText="180" w:rightFromText="180" w:vertAnchor="text" w:horzAnchor="margin" w:tblpY="53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64"/>
        <w:gridCol w:w="7321"/>
      </w:tblGrid>
      <w:tr w:rsidR="00E3074D" w14:paraId="788434EE" w14:textId="77777777" w:rsidTr="00E3074D">
        <w:tc>
          <w:tcPr>
            <w:tcW w:w="3164" w:type="dxa"/>
          </w:tcPr>
          <w:p w14:paraId="1687C02C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MODULE TUTOR</w:t>
            </w:r>
          </w:p>
        </w:tc>
        <w:tc>
          <w:tcPr>
            <w:tcW w:w="7321" w:type="dxa"/>
          </w:tcPr>
          <w:p w14:paraId="16F1F419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70E4119A" w14:textId="77777777" w:rsidR="003249CA" w:rsidRDefault="003249CA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E3074D" w14:paraId="38212878" w14:textId="77777777" w:rsidTr="00E3074D">
        <w:tc>
          <w:tcPr>
            <w:tcW w:w="3164" w:type="dxa"/>
          </w:tcPr>
          <w:p w14:paraId="02EF9590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FULL TITLE OF ASSIGNMENT</w:t>
            </w:r>
          </w:p>
        </w:tc>
        <w:tc>
          <w:tcPr>
            <w:tcW w:w="7321" w:type="dxa"/>
          </w:tcPr>
          <w:p w14:paraId="3C49559B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6466002A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E3074D" w14:paraId="7B3C4287" w14:textId="77777777" w:rsidTr="00E3074D">
        <w:tc>
          <w:tcPr>
            <w:tcW w:w="10485" w:type="dxa"/>
            <w:gridSpan w:val="2"/>
          </w:tcPr>
          <w:p w14:paraId="6B1A5BEF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PUBLISHED DATE AND TIME OF SUBMISSION</w:t>
            </w:r>
          </w:p>
          <w:p w14:paraId="6D45BF95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27D3965D" w14:textId="77777777" w:rsidR="00E3074D" w:rsidRDefault="00E3074D" w:rsidP="00E307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5F2172E" w14:textId="77777777" w:rsidR="00052C63" w:rsidRDefault="00052C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2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3"/>
      </w:tblGrid>
      <w:tr w:rsidR="00052C63" w14:paraId="38BC63D3" w14:textId="77777777">
        <w:trPr>
          <w:trHeight w:val="1550"/>
        </w:trPr>
        <w:tc>
          <w:tcPr>
            <w:tcW w:w="10485" w:type="dxa"/>
            <w:gridSpan w:val="2"/>
            <w:tcBorders>
              <w:bottom w:val="single" w:sz="4" w:space="0" w:color="000000"/>
            </w:tcBorders>
          </w:tcPr>
          <w:p w14:paraId="44FD1D26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EXTENUATING CIRCUMSTANCES</w:t>
            </w:r>
          </w:p>
          <w:p w14:paraId="5BE2A40C" w14:textId="395F051F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You should provide an account of the circumstances that you wish to be considered. Your application will be treated in strict confidence.</w:t>
            </w:r>
          </w:p>
          <w:p w14:paraId="20BC38B4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6FD80AC8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4E22A01A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2164F29E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52C63" w14:paraId="5459C5FA" w14:textId="77777777">
        <w:trPr>
          <w:trHeight w:val="1630"/>
        </w:trPr>
        <w:tc>
          <w:tcPr>
            <w:tcW w:w="10485" w:type="dxa"/>
            <w:gridSpan w:val="2"/>
            <w:tcBorders>
              <w:bottom w:val="single" w:sz="4" w:space="0" w:color="000000"/>
            </w:tcBorders>
          </w:tcPr>
          <w:p w14:paraId="2E4E79FC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CORROBORATING EVIDENCE</w:t>
            </w:r>
          </w:p>
          <w:p w14:paraId="13AA7458" w14:textId="34233A4F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You should </w:t>
            </w:r>
            <w:r w:rsidR="00C1084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send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corroborating evidence </w:t>
            </w:r>
            <w:r w:rsidR="00681596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with </w:t>
            </w:r>
            <w:r w:rsidR="00C1084C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this form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and provide brief details of the attachments here. You should note that requests </w:t>
            </w:r>
            <w:r w:rsidR="00B90AD6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will not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="00681596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normally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be considered without corroborating evidence from a third party. </w:t>
            </w:r>
          </w:p>
          <w:p w14:paraId="1F65B573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1BEECE3A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336A4B8E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0FE1612D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52C63" w14:paraId="1EE6E30E" w14:textId="77777777">
        <w:tc>
          <w:tcPr>
            <w:tcW w:w="2802" w:type="dxa"/>
          </w:tcPr>
          <w:p w14:paraId="130CDE5E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SIGNATURE</w:t>
            </w:r>
          </w:p>
        </w:tc>
        <w:tc>
          <w:tcPr>
            <w:tcW w:w="7683" w:type="dxa"/>
          </w:tcPr>
          <w:p w14:paraId="6FBB67C1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</w:p>
          <w:p w14:paraId="03884C61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</w:p>
        </w:tc>
      </w:tr>
      <w:tr w:rsidR="00052C63" w14:paraId="6910F605" w14:textId="77777777">
        <w:tc>
          <w:tcPr>
            <w:tcW w:w="2802" w:type="dxa"/>
          </w:tcPr>
          <w:p w14:paraId="1AA1644F" w14:textId="77777777" w:rsidR="00052C63" w:rsidRDefault="006B4A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7683" w:type="dxa"/>
          </w:tcPr>
          <w:p w14:paraId="3C91E478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43F6AB28" w14:textId="77777777" w:rsidR="00052C63" w:rsidRDefault="00052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4ABB0B83" w14:textId="77777777" w:rsidR="00052C63" w:rsidRDefault="00052C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4B57770" w14:textId="4330CC16" w:rsidR="00052C63" w:rsidRDefault="006B4AA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On completion the form</w:t>
      </w:r>
      <w:r w:rsidR="0018092E">
        <w:rPr>
          <w:rFonts w:ascii="Calibri" w:eastAsia="Calibri" w:hAnsi="Calibri" w:cs="Calibri"/>
          <w:color w:val="000000"/>
          <w:sz w:val="22"/>
          <w:szCs w:val="22"/>
        </w:rPr>
        <w:t xml:space="preserve"> and evidence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should be submitted to </w:t>
      </w:r>
      <w:r w:rsidR="00AC4F98">
        <w:rPr>
          <w:rFonts w:ascii="Calibri" w:eastAsia="Calibri" w:hAnsi="Calibri" w:cs="Calibri"/>
          <w:color w:val="0563C1"/>
          <w:sz w:val="22"/>
          <w:szCs w:val="22"/>
          <w:u w:val="single"/>
        </w:rPr>
        <w:t>extensions@lincolnbishop.ac.uk</w:t>
      </w:r>
    </w:p>
    <w:p w14:paraId="40B3A4CE" w14:textId="38E3BCA8" w:rsidR="00052C63" w:rsidRDefault="003664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 w:rsidRPr="00F705E2">
        <w:rPr>
          <w:rFonts w:ascii="Calibri" w:eastAsia="Calibri" w:hAnsi="Calibri" w:cs="Calibri"/>
          <w:b/>
          <w:bCs/>
          <w:color w:val="000000"/>
          <w:sz w:val="22"/>
          <w:szCs w:val="22"/>
        </w:rPr>
        <w:lastRenderedPageBreak/>
        <w:t>Appendix 1</w:t>
      </w:r>
    </w:p>
    <w:p w14:paraId="2CC50EF6" w14:textId="77777777" w:rsidR="00EC5B85" w:rsidRDefault="00EC5B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709304FA" w14:textId="580968DD" w:rsidR="00EC5B85" w:rsidRPr="00F705E2" w:rsidRDefault="00EC5B8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Definition of ‘good cause’ (Academic Regulations</w:t>
      </w:r>
      <w:r w:rsidR="001D226E">
        <w:rPr>
          <w:rFonts w:ascii="Calibri" w:eastAsia="Calibri" w:hAnsi="Calibri" w:cs="Calibri"/>
          <w:b/>
          <w:bCs/>
          <w:color w:val="000000"/>
          <w:sz w:val="22"/>
          <w:szCs w:val="22"/>
        </w:rPr>
        <w:t>, par</w:t>
      </w:r>
      <w:r w:rsidR="00B950BA">
        <w:rPr>
          <w:rFonts w:ascii="Calibri" w:eastAsia="Calibri" w:hAnsi="Calibri" w:cs="Calibri"/>
          <w:b/>
          <w:bCs/>
          <w:color w:val="000000"/>
          <w:sz w:val="22"/>
          <w:szCs w:val="22"/>
        </w:rPr>
        <w:t>agraphs</w:t>
      </w:r>
      <w:r w:rsidR="001D226E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68 &amp; 69)</w:t>
      </w:r>
    </w:p>
    <w:p w14:paraId="1BF27D6A" w14:textId="77777777" w:rsidR="00366484" w:rsidRDefault="0036648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6FC6FF8A" w14:textId="774C36F5" w:rsidR="00366484" w:rsidRDefault="003908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The </w:t>
      </w:r>
      <w:r w:rsidR="00B950BA">
        <w:rPr>
          <w:rFonts w:ascii="Calibri" w:eastAsia="Calibri" w:hAnsi="Calibri" w:cs="Calibri"/>
          <w:color w:val="000000"/>
          <w:sz w:val="22"/>
          <w:szCs w:val="22"/>
        </w:rPr>
        <w:t>f</w:t>
      </w:r>
      <w:r>
        <w:rPr>
          <w:rFonts w:ascii="Calibri" w:eastAsia="Calibri" w:hAnsi="Calibri" w:cs="Calibri"/>
          <w:color w:val="000000"/>
          <w:sz w:val="22"/>
          <w:szCs w:val="22"/>
        </w:rPr>
        <w:t>ollowing are examples of ‘good cause’</w:t>
      </w:r>
      <w:r w:rsidR="003606FB"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31111E19" w14:textId="77777777" w:rsidR="003606FB" w:rsidRDefault="003606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158612C" w14:textId="631ED0CA" w:rsidR="003606FB" w:rsidRDefault="003606FB" w:rsidP="003606FB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Bereavement of close relative/significant other (including attendance at a funeral)</w:t>
      </w:r>
      <w:r w:rsidR="00623187">
        <w:rPr>
          <w:rFonts w:ascii="Calibri" w:eastAsia="Calibri" w:hAnsi="Calibri" w:cs="Calibri"/>
          <w:color w:val="000000"/>
          <w:sz w:val="22"/>
          <w:szCs w:val="22"/>
        </w:rPr>
        <w:t>; a copy of the death certificate of a letter from an appropriate person confirming the details should be provided;</w:t>
      </w:r>
    </w:p>
    <w:p w14:paraId="2445E1EE" w14:textId="52049683" w:rsidR="00623187" w:rsidRDefault="00623187" w:rsidP="003606FB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Hospitalisation occurring at the time of the </w:t>
      </w:r>
      <w:r w:rsidR="003D1346">
        <w:rPr>
          <w:rFonts w:ascii="Calibri" w:eastAsia="Calibri" w:hAnsi="Calibri" w:cs="Calibri"/>
          <w:color w:val="000000"/>
          <w:sz w:val="22"/>
          <w:szCs w:val="22"/>
        </w:rPr>
        <w:t>examination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supported by a medical certificate issued by a medi</w:t>
      </w:r>
      <w:r w:rsidR="0011309E">
        <w:rPr>
          <w:rFonts w:ascii="Calibri" w:eastAsia="Calibri" w:hAnsi="Calibri" w:cs="Calibri"/>
          <w:color w:val="000000"/>
          <w:sz w:val="22"/>
          <w:szCs w:val="22"/>
        </w:rPr>
        <w:t>c</w:t>
      </w:r>
      <w:r>
        <w:rPr>
          <w:rFonts w:ascii="Calibri" w:eastAsia="Calibri" w:hAnsi="Calibri" w:cs="Calibri"/>
          <w:color w:val="000000"/>
          <w:sz w:val="22"/>
          <w:szCs w:val="22"/>
        </w:rPr>
        <w:t>al</w:t>
      </w:r>
      <w:r w:rsidR="003D1346">
        <w:rPr>
          <w:rFonts w:ascii="Calibri" w:eastAsia="Calibri" w:hAnsi="Calibri" w:cs="Calibri"/>
          <w:color w:val="000000"/>
          <w:sz w:val="22"/>
          <w:szCs w:val="22"/>
        </w:rPr>
        <w:t xml:space="preserve"> practitioner or qualified counsellor;</w:t>
      </w:r>
    </w:p>
    <w:p w14:paraId="68E3C7DB" w14:textId="23E66D5D" w:rsidR="003D1346" w:rsidRDefault="00757F5E" w:rsidP="003606FB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Serious short-term illness or a</w:t>
      </w:r>
      <w:r w:rsidR="00AA7ADA">
        <w:rPr>
          <w:rFonts w:ascii="Calibri" w:eastAsia="Calibri" w:hAnsi="Calibri" w:cs="Calibri"/>
          <w:color w:val="000000"/>
          <w:sz w:val="22"/>
          <w:szCs w:val="22"/>
        </w:rPr>
        <w:t>ccident (of a nature which in an employment context would have led to an absence on sick leave);</w:t>
      </w:r>
    </w:p>
    <w:p w14:paraId="3685B53D" w14:textId="74600D2D" w:rsidR="00AA7ADA" w:rsidRDefault="00AA7ADA" w:rsidP="003606FB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Evidence of a long-term health condition worsening;</w:t>
      </w:r>
    </w:p>
    <w:p w14:paraId="09D92253" w14:textId="0B508717" w:rsidR="00AA7ADA" w:rsidRDefault="00D55850" w:rsidP="003606FB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Being unable to get to the examination because of the failure of properly made travel arrangements beyond the student’s control (corroborating evidence is required)</w:t>
      </w:r>
      <w:r w:rsidR="008727B8">
        <w:rPr>
          <w:rFonts w:ascii="Calibri" w:eastAsia="Calibri" w:hAnsi="Calibri" w:cs="Calibri"/>
          <w:color w:val="000000"/>
          <w:sz w:val="22"/>
          <w:szCs w:val="22"/>
        </w:rPr>
        <w:t>; and/or</w:t>
      </w:r>
    </w:p>
    <w:p w14:paraId="6264E475" w14:textId="6E23C53B" w:rsidR="008727B8" w:rsidRDefault="008727B8" w:rsidP="003606FB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Exceptional personal circumstances</w:t>
      </w:r>
    </w:p>
    <w:p w14:paraId="0AEFE4B6" w14:textId="77777777" w:rsidR="008727B8" w:rsidRDefault="008727B8" w:rsidP="008727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F569ACF" w14:textId="0D0DB4AD" w:rsidR="008727B8" w:rsidRDefault="008727B8" w:rsidP="008727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The following examples </w:t>
      </w:r>
      <w:r w:rsidRPr="00EC0921">
        <w:rPr>
          <w:rFonts w:ascii="Calibri" w:eastAsia="Calibri" w:hAnsi="Calibri" w:cs="Calibri"/>
          <w:b/>
          <w:bCs/>
          <w:color w:val="000000"/>
          <w:sz w:val="22"/>
          <w:szCs w:val="22"/>
        </w:rPr>
        <w:t>do not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normally constitute </w:t>
      </w:r>
      <w:r w:rsidR="00B950BA">
        <w:rPr>
          <w:rFonts w:ascii="Calibri" w:eastAsia="Calibri" w:hAnsi="Calibri" w:cs="Calibri"/>
          <w:color w:val="000000"/>
          <w:sz w:val="22"/>
          <w:szCs w:val="22"/>
        </w:rPr>
        <w:t>‘</w:t>
      </w:r>
      <w:r>
        <w:rPr>
          <w:rFonts w:ascii="Calibri" w:eastAsia="Calibri" w:hAnsi="Calibri" w:cs="Calibri"/>
          <w:color w:val="000000"/>
          <w:sz w:val="22"/>
          <w:szCs w:val="22"/>
        </w:rPr>
        <w:t>good cause</w:t>
      </w:r>
      <w:r w:rsidR="00B950BA">
        <w:rPr>
          <w:rFonts w:ascii="Calibri" w:eastAsia="Calibri" w:hAnsi="Calibri" w:cs="Calibri"/>
          <w:color w:val="000000"/>
          <w:sz w:val="22"/>
          <w:szCs w:val="22"/>
        </w:rPr>
        <w:t>’:</w:t>
      </w:r>
    </w:p>
    <w:p w14:paraId="74137DBC" w14:textId="77777777" w:rsidR="008727B8" w:rsidRDefault="008727B8" w:rsidP="008727B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27AE749" w14:textId="74279ED2" w:rsidR="000C5885" w:rsidRDefault="000C5885" w:rsidP="000C588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Getting the time/date of the examination wrong or poor time management;</w:t>
      </w:r>
    </w:p>
    <w:p w14:paraId="66F56F3F" w14:textId="3A13551C" w:rsidR="000C5885" w:rsidRDefault="000C5885" w:rsidP="000C588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Foreseeable disrupted travel arrangement</w:t>
      </w:r>
      <w:r w:rsidR="00403773">
        <w:rPr>
          <w:rFonts w:ascii="Calibri" w:eastAsia="Calibri" w:hAnsi="Calibri" w:cs="Calibri"/>
          <w:color w:val="000000"/>
          <w:sz w:val="22"/>
          <w:szCs w:val="22"/>
        </w:rPr>
        <w:t>s;</w:t>
      </w:r>
    </w:p>
    <w:p w14:paraId="786693BC" w14:textId="014899AA" w:rsidR="000C5885" w:rsidRDefault="000C5885" w:rsidP="0040377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Commitments caused by family/friends (e.g. a family wedding or holiday)</w:t>
      </w:r>
      <w:r w:rsidR="00403773" w:rsidRPr="00403773">
        <w:rPr>
          <w:rFonts w:ascii="Calibri" w:eastAsia="Calibri" w:hAnsi="Calibri" w:cs="Calibri"/>
          <w:color w:val="000000"/>
          <w:sz w:val="22"/>
          <w:szCs w:val="22"/>
        </w:rPr>
        <w:t>;</w:t>
      </w:r>
    </w:p>
    <w:p w14:paraId="43B5C996" w14:textId="670862D7" w:rsidR="00403773" w:rsidRDefault="00403773" w:rsidP="0040377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Work commitments (paid or otherwise) – students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must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be available during all of the teaching and assessment periods, including the reassessment period;</w:t>
      </w:r>
    </w:p>
    <w:p w14:paraId="61219C45" w14:textId="05CAF010" w:rsidR="00403773" w:rsidRDefault="002F1F16" w:rsidP="0040377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</w:t>
      </w:r>
      <w:r w:rsidR="00403773">
        <w:rPr>
          <w:rFonts w:ascii="Calibri" w:eastAsia="Calibri" w:hAnsi="Calibri" w:cs="Calibri"/>
          <w:color w:val="000000"/>
          <w:sz w:val="22"/>
          <w:szCs w:val="22"/>
        </w:rPr>
        <w:t>o</w:t>
      </w:r>
      <w:r>
        <w:rPr>
          <w:rFonts w:ascii="Calibri" w:eastAsia="Calibri" w:hAnsi="Calibri" w:cs="Calibri"/>
          <w:color w:val="000000"/>
          <w:sz w:val="22"/>
          <w:szCs w:val="22"/>
        </w:rPr>
        <w:t>ss of work through not backing it up;</w:t>
      </w:r>
    </w:p>
    <w:p w14:paraId="1A01CDE4" w14:textId="766F52F5" w:rsidR="002F1F16" w:rsidRDefault="002F1F16" w:rsidP="0040377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Alleged medical con</w:t>
      </w:r>
      <w:r w:rsidR="00A14B7B">
        <w:rPr>
          <w:rFonts w:ascii="Calibri" w:eastAsia="Calibri" w:hAnsi="Calibri" w:cs="Calibri"/>
          <w:color w:val="000000"/>
          <w:sz w:val="22"/>
          <w:szCs w:val="22"/>
        </w:rPr>
        <w:t>d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itions that are not verified by a proper and contemporaneous evidence </w:t>
      </w:r>
      <w:r w:rsidR="00A14B7B">
        <w:rPr>
          <w:rFonts w:ascii="Calibri" w:eastAsia="Calibri" w:hAnsi="Calibri" w:cs="Calibri"/>
          <w:color w:val="000000"/>
          <w:sz w:val="22"/>
          <w:szCs w:val="22"/>
        </w:rPr>
        <w:t>of which occurred outside the assessment event for which the claim is being made;</w:t>
      </w:r>
    </w:p>
    <w:p w14:paraId="0D0E1768" w14:textId="7438702E" w:rsidR="00A14B7B" w:rsidRDefault="00A14B7B" w:rsidP="0040377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Minor illness or ailment which in a work situation would be unlikely to lead to absence from work;</w:t>
      </w:r>
    </w:p>
    <w:p w14:paraId="4BF4E964" w14:textId="1C25330D" w:rsidR="00A14B7B" w:rsidRDefault="00A14B7B" w:rsidP="00A14B7B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Holidays;</w:t>
      </w:r>
    </w:p>
    <w:p w14:paraId="38DB4FB8" w14:textId="46C0DE6A" w:rsidR="00A14B7B" w:rsidRDefault="00EC0921" w:rsidP="00A14B7B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Normal financial pressures; and/or</w:t>
      </w:r>
    </w:p>
    <w:p w14:paraId="4EB22061" w14:textId="15A3C21D" w:rsidR="00EC0921" w:rsidRPr="00A14B7B" w:rsidRDefault="00EC0921" w:rsidP="00A14B7B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Leaves insufficient time to upload to submission software</w:t>
      </w:r>
    </w:p>
    <w:sectPr w:rsidR="00EC0921" w:rsidRPr="00A14B7B" w:rsidSect="004F25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7D240" w14:textId="77777777" w:rsidR="00774ECE" w:rsidRDefault="00774ECE">
      <w:r>
        <w:separator/>
      </w:r>
    </w:p>
  </w:endnote>
  <w:endnote w:type="continuationSeparator" w:id="0">
    <w:p w14:paraId="76CA1929" w14:textId="77777777" w:rsidR="00774ECE" w:rsidRDefault="00774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BF98A" w14:textId="77777777" w:rsidR="00052C63" w:rsidRDefault="00052C6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5B448" w14:textId="77777777" w:rsidR="00052C63" w:rsidRDefault="00052C6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3EA20" w14:textId="77777777" w:rsidR="00052C63" w:rsidRDefault="00052C6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23C15" w14:textId="77777777" w:rsidR="00774ECE" w:rsidRDefault="00774ECE">
      <w:r>
        <w:separator/>
      </w:r>
    </w:p>
  </w:footnote>
  <w:footnote w:type="continuationSeparator" w:id="0">
    <w:p w14:paraId="695D7555" w14:textId="77777777" w:rsidR="00774ECE" w:rsidRDefault="00774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303B5" w14:textId="77777777" w:rsidR="00052C63" w:rsidRDefault="00052C6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1B7B1" w14:textId="77777777" w:rsidR="00052C63" w:rsidRDefault="00052C6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F48A5" w14:textId="77777777" w:rsidR="00052C63" w:rsidRDefault="00052C6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B1D98"/>
    <w:multiLevelType w:val="hybridMultilevel"/>
    <w:tmpl w:val="FF8E7EC6"/>
    <w:lvl w:ilvl="0" w:tplc="F2E4DC6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96A1D"/>
    <w:multiLevelType w:val="hybridMultilevel"/>
    <w:tmpl w:val="EDE8883A"/>
    <w:lvl w:ilvl="0" w:tplc="F2E4DC6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757"/>
    <w:multiLevelType w:val="hybridMultilevel"/>
    <w:tmpl w:val="9496BEE4"/>
    <w:lvl w:ilvl="0" w:tplc="F2E4DC6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157707">
    <w:abstractNumId w:val="1"/>
  </w:num>
  <w:num w:numId="2" w16cid:durableId="67506527">
    <w:abstractNumId w:val="0"/>
  </w:num>
  <w:num w:numId="3" w16cid:durableId="2114402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C63"/>
    <w:rsid w:val="00052C63"/>
    <w:rsid w:val="000845E3"/>
    <w:rsid w:val="000C5885"/>
    <w:rsid w:val="000E7831"/>
    <w:rsid w:val="00111891"/>
    <w:rsid w:val="0011309E"/>
    <w:rsid w:val="001406A0"/>
    <w:rsid w:val="0018092E"/>
    <w:rsid w:val="00186069"/>
    <w:rsid w:val="00186718"/>
    <w:rsid w:val="001A7886"/>
    <w:rsid w:val="001D226E"/>
    <w:rsid w:val="001D267D"/>
    <w:rsid w:val="00273CCF"/>
    <w:rsid w:val="002773D4"/>
    <w:rsid w:val="002F1F16"/>
    <w:rsid w:val="002F6FDB"/>
    <w:rsid w:val="003249CA"/>
    <w:rsid w:val="003606FB"/>
    <w:rsid w:val="00366484"/>
    <w:rsid w:val="00390804"/>
    <w:rsid w:val="003C6A53"/>
    <w:rsid w:val="003D11B0"/>
    <w:rsid w:val="003D1346"/>
    <w:rsid w:val="00403773"/>
    <w:rsid w:val="00421F9D"/>
    <w:rsid w:val="004402AB"/>
    <w:rsid w:val="004F2593"/>
    <w:rsid w:val="00513C68"/>
    <w:rsid w:val="005F520B"/>
    <w:rsid w:val="00611EFC"/>
    <w:rsid w:val="00623187"/>
    <w:rsid w:val="00681596"/>
    <w:rsid w:val="006B4AA6"/>
    <w:rsid w:val="00757F5E"/>
    <w:rsid w:val="00774ECE"/>
    <w:rsid w:val="007868FB"/>
    <w:rsid w:val="007A238A"/>
    <w:rsid w:val="007A6F3F"/>
    <w:rsid w:val="007E0815"/>
    <w:rsid w:val="00807ED7"/>
    <w:rsid w:val="008727B8"/>
    <w:rsid w:val="008977BE"/>
    <w:rsid w:val="008B06BF"/>
    <w:rsid w:val="00A06997"/>
    <w:rsid w:val="00A14B7B"/>
    <w:rsid w:val="00AA7ADA"/>
    <w:rsid w:val="00AC4F98"/>
    <w:rsid w:val="00B90AD6"/>
    <w:rsid w:val="00B950BA"/>
    <w:rsid w:val="00BB2B4E"/>
    <w:rsid w:val="00C040D2"/>
    <w:rsid w:val="00C1084C"/>
    <w:rsid w:val="00C2561D"/>
    <w:rsid w:val="00C4332A"/>
    <w:rsid w:val="00C55C54"/>
    <w:rsid w:val="00C66919"/>
    <w:rsid w:val="00C67F20"/>
    <w:rsid w:val="00CB1DBB"/>
    <w:rsid w:val="00CD1FE9"/>
    <w:rsid w:val="00D55850"/>
    <w:rsid w:val="00E3074D"/>
    <w:rsid w:val="00E657DB"/>
    <w:rsid w:val="00E847AE"/>
    <w:rsid w:val="00EC0921"/>
    <w:rsid w:val="00EC5B85"/>
    <w:rsid w:val="00F45DAB"/>
    <w:rsid w:val="00F705E2"/>
    <w:rsid w:val="00F7315F"/>
    <w:rsid w:val="00F9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AF1E2"/>
  <w15:docId w15:val="{9EC17B87-85B9-4790-A1A2-758D5E31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sz w:val="22"/>
      <w:szCs w:val="2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3606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26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26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96de667-a777-446f-ba00-ec892006ed27" xsi:nil="true"/>
    <TeamsChannelId xmlns="696de667-a777-446f-ba00-ec892006ed27" xsi:nil="true"/>
    <Invited_Leaders xmlns="696de667-a777-446f-ba00-ec892006ed27" xsi:nil="true"/>
    <IsNotebookLocked xmlns="696de667-a777-446f-ba00-ec892006ed27" xsi:nil="true"/>
    <_ip_UnifiedCompliancePolicyUIAction xmlns="http://schemas.microsoft.com/sharepoint/v3" xsi:nil="true"/>
    <FolderType xmlns="696de667-a777-446f-ba00-ec892006ed27" xsi:nil="true"/>
    <Leaders xmlns="696de667-a777-446f-ba00-ec892006ed27">
      <UserInfo>
        <DisplayName/>
        <AccountId xsi:nil="true"/>
        <AccountType/>
      </UserInfo>
    </Leaders>
    <Member_Groups xmlns="696de667-a777-446f-ba00-ec892006ed27">
      <UserInfo>
        <DisplayName/>
        <AccountId xsi:nil="true"/>
        <AccountType/>
      </UserInfo>
    </Member_Groups>
    <LMS_Mappings xmlns="696de667-a777-446f-ba00-ec892006ed27" xsi:nil="true"/>
    <Distribution_Groups xmlns="696de667-a777-446f-ba00-ec892006ed27" xsi:nil="true"/>
    <Templates xmlns="696de667-a777-446f-ba00-ec892006ed27" xsi:nil="true"/>
    <Members xmlns="696de667-a777-446f-ba00-ec892006ed27">
      <UserInfo>
        <DisplayName/>
        <AccountId xsi:nil="true"/>
        <AccountType/>
      </UserInfo>
    </Members>
    <Self_Registration_Enabled xmlns="696de667-a777-446f-ba00-ec892006ed27" xsi:nil="true"/>
    <Has_Leaders_Only_SectionGroup xmlns="696de667-a777-446f-ba00-ec892006ed27" xsi:nil="true"/>
    <DefaultSectionNames xmlns="696de667-a777-446f-ba00-ec892006ed27" xsi:nil="true"/>
    <AppVersion xmlns="696de667-a777-446f-ba00-ec892006ed27" xsi:nil="true"/>
    <CultureName xmlns="696de667-a777-446f-ba00-ec892006ed27" xsi:nil="true"/>
    <_ip_UnifiedCompliancePolicyProperties xmlns="http://schemas.microsoft.com/sharepoint/v3" xsi:nil="true"/>
    <Notes xmlns="696de667-a777-446f-ba00-ec892006ed27" xsi:nil="true"/>
    <NotebookType xmlns="696de667-a777-446f-ba00-ec892006ed27" xsi:nil="true"/>
    <Is_Collaboration_Space_Locked xmlns="696de667-a777-446f-ba00-ec892006ed27" xsi:nil="true"/>
    <Owner xmlns="696de667-a777-446f-ba00-ec892006ed27">
      <UserInfo>
        <DisplayName/>
        <AccountId xsi:nil="true"/>
        <AccountType/>
      </UserInfo>
    </Owner>
    <Math_Settings xmlns="696de667-a777-446f-ba00-ec892006ed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12B7C43AD32D47BBA6E58DB5782B56" ma:contentTypeVersion="36" ma:contentTypeDescription="Create a new document." ma:contentTypeScope="" ma:versionID="ee06ee829a668e06745d7c172421aecc">
  <xsd:schema xmlns:xsd="http://www.w3.org/2001/XMLSchema" xmlns:xs="http://www.w3.org/2001/XMLSchema" xmlns:p="http://schemas.microsoft.com/office/2006/metadata/properties" xmlns:ns1="http://schemas.microsoft.com/sharepoint/v3" xmlns:ns2="696de667-a777-446f-ba00-ec892006ed27" xmlns:ns3="3e16b7d2-3c87-421b-919b-d68c0f6fc9dc" targetNamespace="http://schemas.microsoft.com/office/2006/metadata/properties" ma:root="true" ma:fieldsID="662b063e62e3786f790f6c1ccba08771" ns1:_="" ns2:_="" ns3:_="">
    <xsd:import namespace="http://schemas.microsoft.com/sharepoint/v3"/>
    <xsd:import namespace="696de667-a777-446f-ba00-ec892006ed27"/>
    <xsd:import namespace="3e16b7d2-3c87-421b-919b-d68c0f6fc9dc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SharedWithDetails" minOccurs="0"/>
                <xsd:element ref="ns2:Notes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de667-a777-446f-ba00-ec892006ed27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39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16b7d2-3c87-421b-919b-d68c0f6fc9dc" elementFormDefault="qualified">
    <xsd:import namespace="http://schemas.microsoft.com/office/2006/documentManagement/types"/>
    <xsd:import namespace="http://schemas.microsoft.com/office/infopath/2007/PartnerControls"/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E9AF33-E29C-44D0-8249-21E03B6C1E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77AA3D-560A-4225-89B9-E05E7E920EA3}">
  <ds:schemaRefs>
    <ds:schemaRef ds:uri="http://schemas.microsoft.com/office/2006/metadata/properties"/>
    <ds:schemaRef ds:uri="http://schemas.microsoft.com/office/infopath/2007/PartnerControls"/>
    <ds:schemaRef ds:uri="696de667-a777-446f-ba00-ec892006ed27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FA7936E-BA84-4ADA-95F0-84DF9553C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96de667-a777-446f-ba00-ec892006ed27"/>
    <ds:schemaRef ds:uri="3e16b7d2-3c87-421b-919b-d68c0f6fc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BGU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Upcott</dc:creator>
  <cp:lastModifiedBy>Michele Upcott</cp:lastModifiedBy>
  <cp:revision>3</cp:revision>
  <cp:lastPrinted>2023-08-16T09:36:00Z</cp:lastPrinted>
  <dcterms:created xsi:type="dcterms:W3CDTF">2026-09-29T06:35:00Z</dcterms:created>
  <dcterms:modified xsi:type="dcterms:W3CDTF">2026-09-29T06:35:00Z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0x010100D112B7C43AD32D47BBA6E58DB5782B56</vt:lpwstr>
  </property>
</Properties>
</file>